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933"/>
        <w:gridCol w:w="933"/>
        <w:gridCol w:w="933"/>
        <w:gridCol w:w="830"/>
        <w:gridCol w:w="96"/>
      </w:tblGrid>
      <w:tr w:rsidR="00C514D5" w:rsidRPr="00C514D5" w:rsidTr="00C514D5">
        <w:trPr>
          <w:trHeight w:val="300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  <w:t>UČEBNÍ PLÁN</w:t>
            </w: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Kód a název oboru vzdělávání: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Cukrář 29-54-H/01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Název ŠVP: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Cukrář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Stupeň vzdělání: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Střední odborné s výučním listem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Délka a forma studia: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 roky denní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Datum platnosti: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 xml:space="preserve">od 1. 9. 2019 počínaje prvním ročníkem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514D5" w:rsidRPr="00C514D5" w:rsidTr="00C514D5">
        <w:trPr>
          <w:trHeight w:val="6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Povinné 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proofErr w:type="gramStart"/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Základní  všeobecné</w:t>
            </w:r>
            <w:proofErr w:type="gramEnd"/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8.5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7.5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Český jazyk a literatura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Občanská nauka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Chemie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Základy ekologie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Zdravotní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Tělesná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Informační a komunikační technologie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Písemná a elektronická komunikace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Základní odborné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Suroviny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Technologie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Ekonomie a základy podnikání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Estetická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Stroje a zařízení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C514D5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Technika prodeje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Odborný výcvik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17.5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17.5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maximálně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33.5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C5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C514D5" w:rsidRPr="00C514D5" w:rsidTr="00C514D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514D5" w:rsidRPr="00C514D5" w:rsidRDefault="00C514D5" w:rsidP="00C514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D17F68" w:rsidRDefault="00D17F68" w:rsidP="00C514D5">
      <w:pPr>
        <w:jc w:val="center"/>
      </w:pPr>
    </w:p>
    <w:sectPr w:rsidR="00D17F68" w:rsidSect="005017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D5"/>
    <w:rsid w:val="005017C0"/>
    <w:rsid w:val="00C514D5"/>
    <w:rsid w:val="00D1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3D4AF0E-B338-214C-8395-D77AB591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813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Žůrková</dc:creator>
  <cp:keywords/>
  <dc:description/>
  <cp:lastModifiedBy>Tereza Žůrková</cp:lastModifiedBy>
  <cp:revision>1</cp:revision>
  <dcterms:created xsi:type="dcterms:W3CDTF">2020-04-10T14:44:00Z</dcterms:created>
  <dcterms:modified xsi:type="dcterms:W3CDTF">2020-04-10T14:45:00Z</dcterms:modified>
</cp:coreProperties>
</file>