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801"/>
        <w:gridCol w:w="801"/>
        <w:gridCol w:w="801"/>
        <w:gridCol w:w="801"/>
        <w:gridCol w:w="713"/>
        <w:gridCol w:w="96"/>
      </w:tblGrid>
      <w:tr w:rsidR="00BD15BE" w:rsidRPr="00BD15BE" w:rsidTr="00D01C39">
        <w:trPr>
          <w:trHeight w:val="30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cs-CZ"/>
              </w:rPr>
              <w:t>UČEBNÍ PLÁN</w:t>
            </w:r>
          </w:p>
        </w:tc>
      </w:tr>
      <w:tr w:rsidR="00BD15BE" w:rsidRPr="00BD15BE" w:rsidTr="00D01C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Kód a název oboru vzdělávání: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78-42-M/05 Přírodovědné lyceum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15BE" w:rsidRPr="00BD15BE" w:rsidTr="00D01C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Název ŠVP: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Přírodovědné lyceum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15BE" w:rsidRPr="00BD15BE" w:rsidTr="00D01C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Stupeň vzdělání: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Střední odborné s maturitní zkouškou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15BE" w:rsidRPr="00BD15BE" w:rsidTr="00D01C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Délka a forma studia: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roky denní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15BE" w:rsidRPr="00BD15BE" w:rsidTr="00D01C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Datum platnosti: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od 1. 9. 2016 počínaje prvním ročníkem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15BE" w:rsidRPr="00BD15BE" w:rsidTr="00D01C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15BE" w:rsidRPr="00BD15BE" w:rsidTr="00D01C3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Vyučovací předměty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Povinné vyučovací předměty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 xml:space="preserve">Základní  všeobecné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Seminář z českého jazyka a literatury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Cizí jazyk 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Cizí jazyk 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Seminář z matematiky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Základy společenských věd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Biologie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Zeměpis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Základní odborné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</w:p>
        </w:tc>
        <w:bookmarkStart w:id="0" w:name="_GoBack"/>
        <w:bookmarkEnd w:id="0"/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Člověk a prostředí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Technologické procesy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Aplikovaná biologie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Aplikovaná chemie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Ekonomika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Právo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 xml:space="preserve">Povinně volitelné předměty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Konverzace v anglickém jazyce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Konverzace v německém jazyce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Seminář z přírodních věd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Celkem povinné předměty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 xml:space="preserve">Volitelné předměty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 ročník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Celkem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Cizí jazyk 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Logika a matematika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sz w:val="22"/>
                <w:szCs w:val="22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  <w:tr w:rsidR="00BD15BE" w:rsidRPr="00BD15BE" w:rsidTr="00D01C3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Celkem maximálně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BD15B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DB3E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  <w:r w:rsidRPr="00BD15BE"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D15BE" w:rsidRPr="00BD15BE" w:rsidRDefault="00BD15BE" w:rsidP="00BD15BE">
            <w:pPr>
              <w:rPr>
                <w:rFonts w:ascii="Calibri" w:eastAsia="Times New Roman" w:hAnsi="Calibri" w:cs="Calibri"/>
                <w:sz w:val="22"/>
                <w:szCs w:val="22"/>
                <w:lang w:eastAsia="cs-CZ"/>
              </w:rPr>
            </w:pPr>
          </w:p>
        </w:tc>
      </w:tr>
    </w:tbl>
    <w:p w:rsidR="00D17F68" w:rsidRPr="00BD15BE" w:rsidRDefault="00D17F68" w:rsidP="00BD15BE"/>
    <w:sectPr w:rsidR="00D17F68" w:rsidRPr="00BD15BE" w:rsidSect="00D01C39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D5"/>
    <w:rsid w:val="001314BC"/>
    <w:rsid w:val="005017C0"/>
    <w:rsid w:val="00BD15BE"/>
    <w:rsid w:val="00C514D5"/>
    <w:rsid w:val="00D01C39"/>
    <w:rsid w:val="00D17F68"/>
    <w:rsid w:val="00DB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FCCB"/>
  <w15:chartTrackingRefBased/>
  <w15:docId w15:val="{F3D4AF0E-B338-214C-8395-D77AB591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Žůrková</dc:creator>
  <cp:keywords/>
  <dc:description/>
  <cp:lastModifiedBy>Lenka Hlinšťáková</cp:lastModifiedBy>
  <cp:revision>4</cp:revision>
  <dcterms:created xsi:type="dcterms:W3CDTF">2020-04-10T14:46:00Z</dcterms:created>
  <dcterms:modified xsi:type="dcterms:W3CDTF">2022-11-28T08:27:00Z</dcterms:modified>
</cp:coreProperties>
</file>