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374" w:rsidRDefault="001B7374" w:rsidP="001B7374">
      <w:pPr>
        <w:pBdr>
          <w:bottom w:val="single" w:sz="4" w:space="1" w:color="auto"/>
        </w:pBd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8"/>
          <w:szCs w:val="38"/>
        </w:rPr>
        <w:t>Maturitní okruhy</w:t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>
        <w:rPr>
          <w:rFonts w:ascii="Arial" w:hAnsi="Arial" w:cs="Arial"/>
          <w:b/>
          <w:sz w:val="38"/>
          <w:szCs w:val="38"/>
        </w:rPr>
        <w:tab/>
      </w:r>
      <w:r w:rsidR="00C07E8A">
        <w:rPr>
          <w:rFonts w:ascii="Arial" w:hAnsi="Arial" w:cs="Arial"/>
          <w:sz w:val="28"/>
          <w:szCs w:val="28"/>
        </w:rPr>
        <w:t>202</w:t>
      </w:r>
      <w:r w:rsidR="00AE0F29">
        <w:rPr>
          <w:rFonts w:ascii="Arial" w:hAnsi="Arial" w:cs="Arial"/>
          <w:sz w:val="28"/>
          <w:szCs w:val="28"/>
        </w:rPr>
        <w:t>6/2027</w:t>
      </w:r>
      <w:bookmarkStart w:id="0" w:name="_GoBack"/>
      <w:bookmarkEnd w:id="0"/>
    </w:p>
    <w:p w:rsidR="001B7374" w:rsidRPr="00CA3C68" w:rsidRDefault="001B7374" w:rsidP="001B7374">
      <w:pPr>
        <w:pBdr>
          <w:bottom w:val="single" w:sz="4" w:space="1" w:color="auto"/>
        </w:pBd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8"/>
          <w:szCs w:val="38"/>
        </w:rPr>
        <w:t>Člověk a prostředí</w:t>
      </w:r>
    </w:p>
    <w:p w:rsidR="001B7374" w:rsidRDefault="001B7374" w:rsidP="008C6B7A">
      <w:pPr>
        <w:spacing w:before="120" w:after="40"/>
        <w:ind w:left="357"/>
        <w:rPr>
          <w:b/>
          <w:color w:val="FFFFFF" w:themeColor="background1"/>
          <w:sz w:val="28"/>
          <w:szCs w:val="28"/>
        </w:rPr>
      </w:pPr>
      <w:r w:rsidRPr="008C6B7A">
        <w:rPr>
          <w:b/>
          <w:color w:val="FFFFFF" w:themeColor="background1"/>
          <w:sz w:val="28"/>
          <w:szCs w:val="28"/>
          <w:highlight w:val="black"/>
        </w:rPr>
        <w:t>Skupina A</w:t>
      </w:r>
    </w:p>
    <w:p w:rsidR="00EE62EB" w:rsidRPr="008C6B7A" w:rsidRDefault="00EE62EB" w:rsidP="008C6B7A">
      <w:pPr>
        <w:spacing w:before="120" w:after="40"/>
        <w:ind w:left="357"/>
        <w:rPr>
          <w:rFonts w:ascii="Arial" w:hAnsi="Arial" w:cs="Arial"/>
          <w:b/>
          <w:color w:val="FFFFFF" w:themeColor="background1"/>
          <w:sz w:val="28"/>
          <w:szCs w:val="28"/>
        </w:rPr>
      </w:pP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 w:rsidRPr="00DE4028">
        <w:rPr>
          <w:b/>
        </w:rPr>
        <w:t>Vznik a vývoj lidské civilizace</w:t>
      </w:r>
      <w:r>
        <w:t xml:space="preserve">, proces </w:t>
      </w:r>
      <w:proofErr w:type="spellStart"/>
      <w:r>
        <w:t>hominizace</w:t>
      </w:r>
      <w:proofErr w:type="spellEnd"/>
      <w:r>
        <w:t xml:space="preserve"> a </w:t>
      </w:r>
      <w:proofErr w:type="spellStart"/>
      <w:r>
        <w:t>sapientace</w:t>
      </w:r>
      <w:proofErr w:type="spellEnd"/>
      <w:r>
        <w:t xml:space="preserve">. </w:t>
      </w:r>
      <w:r w:rsidRPr="007678A9">
        <w:t>Vliv činnosti člověka na prostředí</w:t>
      </w:r>
      <w:r>
        <w:t xml:space="preserve"> od pravěku do současnosti. Růst lidské populace.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Globální problémy světa. </w:t>
      </w:r>
      <w:r w:rsidRPr="007678A9">
        <w:t>Rozdělení problémů.</w:t>
      </w:r>
      <w:r w:rsidRPr="008A0488">
        <w:rPr>
          <w:b/>
        </w:rPr>
        <w:t xml:space="preserve"> </w:t>
      </w:r>
      <w:proofErr w:type="spellStart"/>
      <w:r w:rsidRPr="008A0488">
        <w:rPr>
          <w:b/>
        </w:rPr>
        <w:t>Ekosociální</w:t>
      </w:r>
      <w:proofErr w:type="spellEnd"/>
      <w:r w:rsidRPr="008A0488">
        <w:rPr>
          <w:b/>
        </w:rPr>
        <w:t xml:space="preserve"> problémy lidstva</w:t>
      </w:r>
      <w:r w:rsidRPr="008A0488">
        <w:t xml:space="preserve"> – populační problém, potravinový problém, surovinový a energetický pro</w:t>
      </w:r>
      <w:r>
        <w:t>blém a jejich případné řešení.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>Ochrana lesa.</w:t>
      </w:r>
      <w:r>
        <w:t xml:space="preserve"> Základní funkce lesa. Druhy lesů v ČR. Problematika poškození lesa (např. nadměrná těžba, nevhodná skladba vysazovaných porostů, lesní kalamity a škůdci, znečištění ŽP a jeho vliv na les). Metody boje s lýkožroutem smrkovým.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Přírodní krajinotvorné procesy </w:t>
      </w:r>
      <w:r>
        <w:t>– endogenní a exogenní.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Atmosféra </w:t>
      </w:r>
      <w:r>
        <w:t xml:space="preserve">– složení. </w:t>
      </w:r>
      <w:r w:rsidRPr="00534D6A">
        <w:rPr>
          <w:b/>
        </w:rPr>
        <w:t>Meteorologie</w:t>
      </w:r>
      <w:r>
        <w:t xml:space="preserve"> – význam, hlavní meteorologické prvky. </w:t>
      </w:r>
      <w:r w:rsidR="00994C11">
        <w:t>Meteorologická pozorování.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Znečištění atmosféry </w:t>
      </w:r>
      <w:r>
        <w:t>– složení atmosféry, zdroje znečištění. Problematika skleníkového efektu, ozónové vrstvy, kyselých srážek, smogu. Emise a imise.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>Hydrosféra - voda na Zemi</w:t>
      </w:r>
      <w:r w:rsidRPr="00944D49">
        <w:t>.</w:t>
      </w:r>
      <w:r>
        <w:t xml:space="preserve"> Význam vody pro život. Rozložení vody na Zemi. Voda v krajině a její význam. Koloběh vody v přírodě. Člověk a voda. Spotřeba vody. Znečištění vody.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>Světový oceán</w:t>
      </w:r>
      <w:r w:rsidRPr="002D1681">
        <w:t>.</w:t>
      </w:r>
      <w:r>
        <w:t xml:space="preserve"> Život v oceánu a biodiverzita oceánu. Znečištění oceánu. </w:t>
      </w:r>
      <w:r w:rsidR="00C07E8A">
        <w:t xml:space="preserve">Pohyby mořské </w:t>
      </w:r>
      <w:proofErr w:type="spellStart"/>
      <w:r w:rsidR="00C07E8A">
        <w:t>vody.</w:t>
      </w:r>
      <w:r w:rsidRPr="00011F62">
        <w:rPr>
          <w:bCs/>
        </w:rPr>
        <w:t>Termohalinní</w:t>
      </w:r>
      <w:proofErr w:type="spellEnd"/>
      <w:r w:rsidRPr="00011F62">
        <w:rPr>
          <w:bCs/>
        </w:rPr>
        <w:t xml:space="preserve"> výměník</w:t>
      </w:r>
      <w:r>
        <w:t>. Ekonomické využití oceánu a s tím spojená rizika.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proofErr w:type="spellStart"/>
      <w:r>
        <w:rPr>
          <w:b/>
        </w:rPr>
        <w:t>Pedosféra</w:t>
      </w:r>
      <w:proofErr w:type="spellEnd"/>
      <w:r w:rsidRPr="002D1681">
        <w:t>.</w:t>
      </w:r>
      <w:r>
        <w:t xml:space="preserve"> Půda a její složení. Biologické vlastnosti půdy. Degradace půdy. Půdní fond ČR.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>Ekologie</w:t>
      </w:r>
      <w:r w:rsidRPr="006F6FAF">
        <w:t>.</w:t>
      </w:r>
      <w:r>
        <w:t xml:space="preserve"> Definice ekologie, návaznost na další vědní obory, dělení ekologie. Organismus a prostředí – základní znaky života. Biotické a abiotické faktory v prostředí.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 w:rsidRPr="006F6FAF">
        <w:rPr>
          <w:b/>
        </w:rPr>
        <w:t xml:space="preserve">Organismy a prostředí. </w:t>
      </w:r>
      <w:r>
        <w:t>Biotické a abiotické faktory  prostředí. Ekologická valence a její šíře, biologické indikátory. Kosmopolitní a endemické druhy.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Abiotické faktory - světlo a teplo a jeho vliv na organismy. </w:t>
      </w:r>
      <w:r w:rsidRPr="008753C7">
        <w:t>Složení slunečního záření</w:t>
      </w:r>
      <w:r>
        <w:t xml:space="preserve">. Eurytermní a stenotermní organismy. Živočichové </w:t>
      </w:r>
      <w:proofErr w:type="spellStart"/>
      <w:r>
        <w:t>exo</w:t>
      </w:r>
      <w:proofErr w:type="spellEnd"/>
      <w:r>
        <w:t xml:space="preserve"> a endotermní, </w:t>
      </w:r>
      <w:proofErr w:type="spellStart"/>
      <w:r>
        <w:t>hybernace</w:t>
      </w:r>
      <w:proofErr w:type="spellEnd"/>
      <w:r>
        <w:t xml:space="preserve"> a estivace. Pravidla vysvětlující vztah živočichů k teplu.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Biotické složky prostředí. </w:t>
      </w:r>
      <w:r w:rsidRPr="00677271">
        <w:t>Rozdělení organismů</w:t>
      </w:r>
      <w:r>
        <w:rPr>
          <w:b/>
        </w:rPr>
        <w:t xml:space="preserve"> </w:t>
      </w:r>
      <w:r w:rsidRPr="00677271">
        <w:t>podle způsobu výživy</w:t>
      </w:r>
      <w:r>
        <w:t xml:space="preserve">. </w:t>
      </w:r>
      <w:r w:rsidRPr="00677271">
        <w:t>Rozdělení organismů</w:t>
      </w:r>
      <w:r>
        <w:t xml:space="preserve"> podle mezidruhových vztahů.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>Ekologie populací.</w:t>
      </w:r>
      <w:r>
        <w:t xml:space="preserve"> Znaky populace a její hustota. Faktory růstu populace, růstové křivky. Rozmístění a struktura populace. Společenstvo.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 w:rsidRPr="00E748A2">
        <w:rPr>
          <w:b/>
        </w:rPr>
        <w:t>Ekologie společenstev.</w:t>
      </w:r>
      <w:r w:rsidRPr="00E748A2">
        <w:t xml:space="preserve"> Společenstvo. Struktura společenstva. Stabilita společenstva. Uměle vytvořená společenstva. Ohrožená přirozená společenstva.</w:t>
      </w:r>
    </w:p>
    <w:p w:rsidR="008C6B7A" w:rsidRPr="00063F85" w:rsidRDefault="008C6B7A" w:rsidP="008C6B7A">
      <w:pPr>
        <w:numPr>
          <w:ilvl w:val="0"/>
          <w:numId w:val="34"/>
        </w:numPr>
        <w:spacing w:after="120"/>
        <w:ind w:left="357" w:hanging="357"/>
      </w:pPr>
      <w:proofErr w:type="spellStart"/>
      <w:r>
        <w:rPr>
          <w:b/>
        </w:rPr>
        <w:t>Ekosociální</w:t>
      </w:r>
      <w:proofErr w:type="spellEnd"/>
      <w:r>
        <w:rPr>
          <w:b/>
        </w:rPr>
        <w:t xml:space="preserve"> problémy – ekologické problémy. </w:t>
      </w:r>
      <w:r w:rsidRPr="00063F85">
        <w:t>Např. skleníkový efekt, globální oteplování, oslabování ozónové vrstvy</w:t>
      </w:r>
      <w:r>
        <w:t>, znečišťování životního prostředí, globální změna klimatu, atd. Důsledky.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Krajinná ekologie. </w:t>
      </w:r>
      <w:r w:rsidRPr="00E72785">
        <w:t>Definice krajiny. Typy krajiny</w:t>
      </w:r>
      <w:r>
        <w:t>. Funkce krajiny. Faktory měnící krajinu. Stabilita krajiny. Revitalizace narušené krajiny.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 w:rsidRPr="00E769C6">
        <w:rPr>
          <w:b/>
        </w:rPr>
        <w:t>Biodiverzita</w:t>
      </w:r>
      <w:r>
        <w:rPr>
          <w:b/>
        </w:rPr>
        <w:t>. Ochrana biologické rozmanitosti Země.</w:t>
      </w:r>
      <w:r>
        <w:t xml:space="preserve"> Úrovně biodiverzity. Druhová biodiverzita. Zánik druhů. Význam organismů pro člověka. Ochrana „in-</w:t>
      </w:r>
      <w:proofErr w:type="spellStart"/>
      <w:r>
        <w:t>situ</w:t>
      </w:r>
      <w:proofErr w:type="spellEnd"/>
      <w:r>
        <w:t>“ a „ex-</w:t>
      </w:r>
      <w:proofErr w:type="spellStart"/>
      <w:r>
        <w:t>situ</w:t>
      </w:r>
      <w:proofErr w:type="spellEnd"/>
      <w:r>
        <w:t>“. Mezinárodní dokumenty a úmluvy o biodiverzitě.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Obnovitelné zdroje energie – </w:t>
      </w:r>
      <w:r w:rsidRPr="00543B96">
        <w:t>druhy, charakteristika</w:t>
      </w:r>
      <w:r>
        <w:t>, význam a využití, výhody, nevýhody.</w:t>
      </w:r>
    </w:p>
    <w:p w:rsidR="008C6B7A" w:rsidRDefault="008C6B7A" w:rsidP="008C6B7A">
      <w:pPr>
        <w:numPr>
          <w:ilvl w:val="0"/>
          <w:numId w:val="34"/>
        </w:numPr>
        <w:spacing w:after="120"/>
        <w:ind w:left="357" w:hanging="357"/>
      </w:pPr>
      <w:r>
        <w:rPr>
          <w:b/>
        </w:rPr>
        <w:t xml:space="preserve">Mokřady na Zemi a jejich význam. </w:t>
      </w:r>
      <w:proofErr w:type="spellStart"/>
      <w:r w:rsidRPr="00543B96">
        <w:t>Ramsarská</w:t>
      </w:r>
      <w:proofErr w:type="spellEnd"/>
      <w:r w:rsidRPr="00543B96">
        <w:t xml:space="preserve"> úmluva. Situace v ČR.</w:t>
      </w:r>
    </w:p>
    <w:p w:rsidR="008C6B7A" w:rsidRDefault="008C6B7A" w:rsidP="008C6B7A">
      <w:pPr>
        <w:spacing w:before="160"/>
      </w:pPr>
    </w:p>
    <w:p w:rsidR="008C6B7A" w:rsidRDefault="008C6B7A" w:rsidP="008C6B7A">
      <w:pPr>
        <w:spacing w:before="160"/>
      </w:pPr>
    </w:p>
    <w:p w:rsidR="008C6B7A" w:rsidRDefault="008C6B7A" w:rsidP="008C6B7A">
      <w:pPr>
        <w:spacing w:before="160"/>
      </w:pPr>
    </w:p>
    <w:p w:rsidR="008C6B7A" w:rsidRDefault="008C6B7A" w:rsidP="008C6B7A">
      <w:pPr>
        <w:spacing w:before="120" w:after="40"/>
        <w:ind w:left="360"/>
        <w:rPr>
          <w:b/>
          <w:color w:val="FFFFFF" w:themeColor="background1"/>
          <w:sz w:val="28"/>
          <w:szCs w:val="28"/>
        </w:rPr>
      </w:pPr>
      <w:r w:rsidRPr="008C6B7A">
        <w:rPr>
          <w:b/>
          <w:color w:val="FFFFFF" w:themeColor="background1"/>
          <w:sz w:val="28"/>
          <w:szCs w:val="28"/>
          <w:highlight w:val="black"/>
        </w:rPr>
        <w:t>Skupina B</w:t>
      </w:r>
    </w:p>
    <w:p w:rsidR="00EE62EB" w:rsidRPr="008C6B7A" w:rsidRDefault="00EE62EB" w:rsidP="008C6B7A">
      <w:pPr>
        <w:spacing w:before="120" w:after="40"/>
        <w:ind w:left="360"/>
        <w:rPr>
          <w:b/>
          <w:color w:val="FFFFFF" w:themeColor="background1"/>
          <w:sz w:val="28"/>
          <w:szCs w:val="28"/>
        </w:rPr>
      </w:pPr>
    </w:p>
    <w:p w:rsidR="008C6B7A" w:rsidRDefault="008C6B7A" w:rsidP="008C6B7A">
      <w:pPr>
        <w:numPr>
          <w:ilvl w:val="0"/>
          <w:numId w:val="33"/>
        </w:numPr>
        <w:spacing w:before="120" w:after="40"/>
      </w:pPr>
      <w:r w:rsidRPr="004609BC">
        <w:rPr>
          <w:b/>
        </w:rPr>
        <w:t xml:space="preserve">Ochrana přírody v ČR </w:t>
      </w:r>
      <w:r w:rsidRPr="004609BC">
        <w:t xml:space="preserve">– velkoplošná chráněná území. </w:t>
      </w:r>
      <w:r w:rsidRPr="004609BC">
        <w:rPr>
          <w:b/>
        </w:rPr>
        <w:t>Národní parky</w:t>
      </w:r>
      <w:r>
        <w:rPr>
          <w:b/>
        </w:rPr>
        <w:t xml:space="preserve"> ČR</w:t>
      </w:r>
      <w:r w:rsidRPr="004609BC">
        <w:t xml:space="preserve"> – charakteristika, důvody ochrany.</w:t>
      </w:r>
    </w:p>
    <w:p w:rsidR="008C6B7A" w:rsidRPr="004609BC" w:rsidRDefault="008C6B7A" w:rsidP="008C6B7A">
      <w:pPr>
        <w:numPr>
          <w:ilvl w:val="0"/>
          <w:numId w:val="33"/>
        </w:numPr>
        <w:spacing w:afterLines="60" w:after="144"/>
      </w:pPr>
      <w:r w:rsidRPr="004609BC">
        <w:rPr>
          <w:b/>
        </w:rPr>
        <w:t>Bakteriální toxiny.</w:t>
      </w:r>
      <w:r w:rsidRPr="004609BC">
        <w:t xml:space="preserve"> </w:t>
      </w:r>
      <w:r>
        <w:t xml:space="preserve">Dělení baktérií </w:t>
      </w:r>
      <w:r w:rsidRPr="00F671AB">
        <w:t>podle barvitelnosti při diagnostice</w:t>
      </w:r>
      <w:r>
        <w:rPr>
          <w:sz w:val="22"/>
          <w:szCs w:val="22"/>
        </w:rPr>
        <w:t xml:space="preserve">. </w:t>
      </w:r>
      <w:r w:rsidRPr="004609BC">
        <w:t xml:space="preserve"> </w:t>
      </w:r>
      <w:r>
        <w:t>Příklady nemocí způsobených</w:t>
      </w:r>
      <w:r w:rsidRPr="004609BC">
        <w:t xml:space="preserve"> baktériemi. Prevence a léčba</w:t>
      </w:r>
      <w:r>
        <w:t>. Kochův bacil.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>
        <w:rPr>
          <w:b/>
        </w:rPr>
        <w:t xml:space="preserve">Toxiny rostlin -  </w:t>
      </w:r>
      <w:r w:rsidRPr="00E25B65">
        <w:rPr>
          <w:b/>
        </w:rPr>
        <w:t xml:space="preserve">nikotin, mezkalin, morfin, atropin </w:t>
      </w:r>
      <w:r w:rsidRPr="00E25B65">
        <w:t>– výskyt, účinky na organismus, využití, zneužití.</w:t>
      </w:r>
    </w:p>
    <w:p w:rsidR="008C6B7A" w:rsidRPr="00C07E8A" w:rsidRDefault="008C6B7A" w:rsidP="008C6B7A">
      <w:pPr>
        <w:numPr>
          <w:ilvl w:val="0"/>
          <w:numId w:val="33"/>
        </w:numPr>
        <w:spacing w:afterLines="60" w:after="144"/>
        <w:rPr>
          <w:b/>
        </w:rPr>
      </w:pPr>
      <w:r>
        <w:rPr>
          <w:b/>
        </w:rPr>
        <w:t>Nemoci přenášené klíšťaty.</w:t>
      </w:r>
      <w:r>
        <w:t xml:space="preserve"> Co je způsobuje, projevy, prevence a léčba. </w:t>
      </w:r>
      <w:r w:rsidRPr="00C07E8A">
        <w:rPr>
          <w:b/>
        </w:rPr>
        <w:t>Celosvětově nejvýznamnější parazitická infekce.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 w:rsidRPr="00534D6A">
        <w:rPr>
          <w:b/>
        </w:rPr>
        <w:t>Biosférické rezervace</w:t>
      </w:r>
      <w:r>
        <w:rPr>
          <w:b/>
        </w:rPr>
        <w:t xml:space="preserve"> </w:t>
      </w:r>
      <w:r w:rsidR="00C07E8A">
        <w:t>– charakteristika, význam.</w:t>
      </w:r>
      <w:r w:rsidRPr="00EF791E">
        <w:t xml:space="preserve"> </w:t>
      </w:r>
      <w:r>
        <w:t>Významné b</w:t>
      </w:r>
      <w:r w:rsidRPr="00EF791E">
        <w:t>iosférické rezervace v ČR a ve světě.</w:t>
      </w:r>
      <w:r>
        <w:t xml:space="preserve"> </w:t>
      </w:r>
    </w:p>
    <w:p w:rsidR="008C6B7A" w:rsidRDefault="008C6B7A" w:rsidP="008C6B7A">
      <w:pPr>
        <w:numPr>
          <w:ilvl w:val="0"/>
          <w:numId w:val="33"/>
        </w:numPr>
        <w:spacing w:after="40"/>
      </w:pPr>
      <w:r>
        <w:rPr>
          <w:b/>
        </w:rPr>
        <w:t>Toxiny virů.</w:t>
      </w:r>
      <w:r>
        <w:t xml:space="preserve"> Stavba viru. Příklady významných virových onemocnění - projevy, prevence a léčba. 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>
        <w:rPr>
          <w:b/>
        </w:rPr>
        <w:t>Obecně chráněná území</w:t>
      </w:r>
      <w:r w:rsidRPr="007B7DB4">
        <w:t>.</w:t>
      </w:r>
      <w:r>
        <w:t xml:space="preserve"> Natura 2000. Ptačí oblasti ČR. Význam, lokality.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>
        <w:rPr>
          <w:b/>
        </w:rPr>
        <w:t xml:space="preserve">Nejčastější závažná onemocnění injekčních toxikomanů </w:t>
      </w:r>
      <w:r w:rsidRPr="00011F62">
        <w:t>- HIV/AIDS, virová hepatitida.</w:t>
      </w:r>
      <w:r>
        <w:t xml:space="preserve"> Projevy, prevence a léčba.</w:t>
      </w:r>
    </w:p>
    <w:p w:rsidR="008C6B7A" w:rsidRDefault="008C6B7A" w:rsidP="008C6B7A">
      <w:pPr>
        <w:numPr>
          <w:ilvl w:val="0"/>
          <w:numId w:val="33"/>
        </w:numPr>
        <w:spacing w:after="40"/>
      </w:pPr>
      <w:r w:rsidRPr="00F3281D">
        <w:rPr>
          <w:b/>
        </w:rPr>
        <w:t xml:space="preserve">Národní park Šumava </w:t>
      </w:r>
      <w:r>
        <w:t xml:space="preserve">– </w:t>
      </w:r>
      <w:bookmarkStart w:id="1" w:name="OLE_LINK1"/>
      <w:r>
        <w:t>charakteristika, rostlinstvo, živočišstvo</w:t>
      </w:r>
      <w:bookmarkEnd w:id="1"/>
      <w:r>
        <w:t>. Turistika na Šumavě. Problémy NP Šumava a jejich řešení.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 w:rsidRPr="003C334B">
        <w:rPr>
          <w:b/>
        </w:rPr>
        <w:t xml:space="preserve">Toxiny </w:t>
      </w:r>
      <w:r>
        <w:rPr>
          <w:b/>
        </w:rPr>
        <w:t>sinic, p</w:t>
      </w:r>
      <w:r w:rsidRPr="003C334B">
        <w:rPr>
          <w:b/>
        </w:rPr>
        <w:t>lísn</w:t>
      </w:r>
      <w:r>
        <w:rPr>
          <w:b/>
        </w:rPr>
        <w:t>í</w:t>
      </w:r>
      <w:r w:rsidRPr="003C334B">
        <w:t xml:space="preserve">. </w:t>
      </w:r>
      <w:r>
        <w:t>Charakteristika, ú</w:t>
      </w:r>
      <w:r w:rsidRPr="003C334B">
        <w:t>činky na organismus</w:t>
      </w:r>
      <w:r>
        <w:t xml:space="preserve"> a zdraví</w:t>
      </w:r>
      <w:r w:rsidRPr="003C334B">
        <w:t>, využití.</w:t>
      </w:r>
      <w:r>
        <w:t xml:space="preserve"> Eutrofizace vod.</w:t>
      </w:r>
    </w:p>
    <w:p w:rsidR="008C6B7A" w:rsidRPr="003F794C" w:rsidRDefault="008C6B7A" w:rsidP="008C6B7A">
      <w:pPr>
        <w:numPr>
          <w:ilvl w:val="0"/>
          <w:numId w:val="33"/>
        </w:numPr>
        <w:spacing w:before="120" w:afterLines="60" w:after="144"/>
      </w:pPr>
      <w:r w:rsidRPr="003F794C">
        <w:rPr>
          <w:b/>
        </w:rPr>
        <w:t xml:space="preserve">Toxikologie – </w:t>
      </w:r>
      <w:r w:rsidRPr="003F794C">
        <w:t>vysvětlení pojmu.</w:t>
      </w:r>
      <w:r w:rsidRPr="003F794C">
        <w:rPr>
          <w:b/>
        </w:rPr>
        <w:t xml:space="preserve"> Toxicita </w:t>
      </w:r>
      <w:r w:rsidRPr="003F794C">
        <w:t>– dělení toxického působení.</w:t>
      </w:r>
      <w:r w:rsidRPr="003F794C">
        <w:rPr>
          <w:b/>
        </w:rPr>
        <w:t xml:space="preserve"> </w:t>
      </w:r>
      <w:r w:rsidRPr="003F794C">
        <w:t>Způsoby aplikace toxické látky do těla. Příklady toxických těžkých kovů.</w:t>
      </w:r>
    </w:p>
    <w:p w:rsidR="008C6B7A" w:rsidRDefault="008C6B7A" w:rsidP="008C6B7A">
      <w:pPr>
        <w:numPr>
          <w:ilvl w:val="0"/>
          <w:numId w:val="33"/>
        </w:numPr>
        <w:spacing w:after="40"/>
      </w:pPr>
      <w:r w:rsidRPr="00303C23">
        <w:rPr>
          <w:b/>
          <w:bCs/>
        </w:rPr>
        <w:t xml:space="preserve">Přírodní zdroje energie a surovin. </w:t>
      </w:r>
      <w:r>
        <w:t>Ob</w:t>
      </w:r>
      <w:r w:rsidRPr="00303C23">
        <w:t xml:space="preserve">novitelné a neobnovitelné zdroje surovin. Světové zásoby </w:t>
      </w:r>
      <w:r>
        <w:t xml:space="preserve">energetických </w:t>
      </w:r>
      <w:r w:rsidRPr="00303C23">
        <w:t>surovin</w:t>
      </w:r>
      <w:r>
        <w:t>.</w:t>
      </w:r>
    </w:p>
    <w:p w:rsidR="008C6B7A" w:rsidRPr="00730D8F" w:rsidRDefault="008C6B7A" w:rsidP="008C6B7A">
      <w:pPr>
        <w:numPr>
          <w:ilvl w:val="0"/>
          <w:numId w:val="33"/>
        </w:numPr>
        <w:spacing w:afterLines="60" w:after="144"/>
      </w:pPr>
      <w:r w:rsidRPr="00730D8F">
        <w:rPr>
          <w:b/>
        </w:rPr>
        <w:t xml:space="preserve">Toxikologie. </w:t>
      </w:r>
      <w:r w:rsidRPr="00730D8F">
        <w:t>Látky nebezpečné pro životní prostředí a zdraví lidí</w:t>
      </w:r>
      <w:r w:rsidRPr="00730D8F">
        <w:rPr>
          <w:b/>
        </w:rPr>
        <w:t xml:space="preserve"> –</w:t>
      </w:r>
      <w:r>
        <w:rPr>
          <w:b/>
        </w:rPr>
        <w:t xml:space="preserve"> těžké kovy </w:t>
      </w:r>
      <w:r w:rsidRPr="00730D8F">
        <w:t xml:space="preserve">– výskyt, </w:t>
      </w:r>
      <w:r>
        <w:t xml:space="preserve">charakteristika, </w:t>
      </w:r>
      <w:r w:rsidRPr="00730D8F">
        <w:t xml:space="preserve">použití, </w:t>
      </w:r>
      <w:r>
        <w:t>toxické účinky</w:t>
      </w:r>
      <w:r w:rsidRPr="00730D8F">
        <w:t>.</w:t>
      </w:r>
    </w:p>
    <w:p w:rsidR="008C6B7A" w:rsidRDefault="00994C11" w:rsidP="008C6B7A">
      <w:pPr>
        <w:numPr>
          <w:ilvl w:val="0"/>
          <w:numId w:val="33"/>
        </w:numPr>
        <w:spacing w:after="40"/>
      </w:pPr>
      <w:r>
        <w:rPr>
          <w:b/>
        </w:rPr>
        <w:t>Ž</w:t>
      </w:r>
      <w:r w:rsidR="008C6B7A">
        <w:rPr>
          <w:b/>
        </w:rPr>
        <w:t xml:space="preserve">ivotní styl a civilizační choroby. </w:t>
      </w:r>
      <w:r w:rsidR="008C6B7A" w:rsidRPr="009A53A0">
        <w:t>Prevence civilizačních chorob.</w:t>
      </w:r>
    </w:p>
    <w:p w:rsidR="008C6B7A" w:rsidRPr="00303C23" w:rsidRDefault="008C6B7A" w:rsidP="008C6B7A">
      <w:pPr>
        <w:numPr>
          <w:ilvl w:val="0"/>
          <w:numId w:val="33"/>
        </w:numPr>
        <w:spacing w:afterLines="60" w:after="144"/>
      </w:pPr>
      <w:r w:rsidRPr="003C334B">
        <w:rPr>
          <w:b/>
        </w:rPr>
        <w:t>Odpad</w:t>
      </w:r>
      <w:r>
        <w:rPr>
          <w:b/>
        </w:rPr>
        <w:t>ové hospodářství</w:t>
      </w:r>
      <w:r w:rsidRPr="003C334B">
        <w:t>. Definice</w:t>
      </w:r>
      <w:r>
        <w:t xml:space="preserve"> odpadu</w:t>
      </w:r>
      <w:r w:rsidRPr="003C334B">
        <w:t>, klasifikace, nebezpečné a komunální odpady, nakládání s odpady.</w:t>
      </w:r>
    </w:p>
    <w:p w:rsidR="008C6B7A" w:rsidRPr="006578DA" w:rsidRDefault="008C6B7A" w:rsidP="008C6B7A">
      <w:pPr>
        <w:numPr>
          <w:ilvl w:val="0"/>
          <w:numId w:val="33"/>
        </w:numPr>
        <w:spacing w:afterLines="60" w:after="144"/>
        <w:rPr>
          <w:color w:val="000000"/>
        </w:rPr>
      </w:pPr>
      <w:r w:rsidRPr="009134B1">
        <w:rPr>
          <w:b/>
        </w:rPr>
        <w:t>Pohlavní nemoci způsobené bakteriemi a podléhající povinnému hlášení</w:t>
      </w:r>
      <w:r w:rsidRPr="009134B1">
        <w:t>.</w:t>
      </w:r>
      <w:r>
        <w:t xml:space="preserve"> Způsob nákazy, příznaky, léčba, prevence.</w:t>
      </w:r>
    </w:p>
    <w:p w:rsidR="008C6B7A" w:rsidRPr="0077475D" w:rsidRDefault="008C6B7A" w:rsidP="008C6B7A">
      <w:pPr>
        <w:numPr>
          <w:ilvl w:val="0"/>
          <w:numId w:val="33"/>
        </w:numPr>
        <w:spacing w:afterLines="60" w:after="144"/>
      </w:pPr>
      <w:r>
        <w:rPr>
          <w:b/>
        </w:rPr>
        <w:t xml:space="preserve">Toxikologie – </w:t>
      </w:r>
      <w:r w:rsidRPr="006578DA">
        <w:t>látky nebezpečné pro životní prostředí a zdraví lidí</w:t>
      </w:r>
      <w:r>
        <w:rPr>
          <w:b/>
        </w:rPr>
        <w:t xml:space="preserve"> </w:t>
      </w:r>
      <w:r w:rsidR="00C07E8A">
        <w:rPr>
          <w:b/>
        </w:rPr>
        <w:t>–</w:t>
      </w:r>
      <w:r>
        <w:rPr>
          <w:b/>
        </w:rPr>
        <w:t xml:space="preserve"> </w:t>
      </w:r>
      <w:r w:rsidR="00C07E8A">
        <w:rPr>
          <w:b/>
        </w:rPr>
        <w:t xml:space="preserve">oxid uhelnatý, </w:t>
      </w:r>
      <w:r>
        <w:rPr>
          <w:b/>
        </w:rPr>
        <w:t xml:space="preserve">azbest, radon, ozon, síra - </w:t>
      </w:r>
      <w:r w:rsidRPr="00730D8F">
        <w:t xml:space="preserve">výskyt, </w:t>
      </w:r>
      <w:r>
        <w:t xml:space="preserve">charakteristika, </w:t>
      </w:r>
      <w:r w:rsidRPr="00730D8F">
        <w:t>použití, účinky.</w:t>
      </w:r>
    </w:p>
    <w:p w:rsidR="008C6B7A" w:rsidRPr="00543B96" w:rsidRDefault="008C6B7A" w:rsidP="008C6B7A">
      <w:pPr>
        <w:numPr>
          <w:ilvl w:val="0"/>
          <w:numId w:val="33"/>
        </w:numPr>
        <w:spacing w:afterLines="60" w:after="144"/>
      </w:pPr>
      <w:r>
        <w:rPr>
          <w:b/>
        </w:rPr>
        <w:t>Sucho</w:t>
      </w:r>
      <w:r>
        <w:t>. Definice sucha, druhy sucha. Národní akční plán adaptace na změnu klimatu v ČR. Sucho ve světě.</w:t>
      </w:r>
      <w:r w:rsidR="00C07E8A">
        <w:t xml:space="preserve"> Vodní stres – státy v Evropě i ve světě.</w:t>
      </w:r>
    </w:p>
    <w:p w:rsidR="008C6B7A" w:rsidRDefault="008C6B7A" w:rsidP="008C6B7A">
      <w:pPr>
        <w:numPr>
          <w:ilvl w:val="0"/>
          <w:numId w:val="33"/>
        </w:numPr>
        <w:spacing w:afterLines="60" w:after="144"/>
      </w:pPr>
      <w:r w:rsidRPr="0077475D">
        <w:rPr>
          <w:b/>
        </w:rPr>
        <w:t>Seznam látek vzbuzující mimořádné obavy.</w:t>
      </w:r>
      <w:r>
        <w:t xml:space="preserve"> Dioxiny, polychlorované bifenyly. Ftaláty, </w:t>
      </w:r>
      <w:proofErr w:type="spellStart"/>
      <w:r>
        <w:t>bisfenol</w:t>
      </w:r>
      <w:proofErr w:type="spellEnd"/>
      <w:r>
        <w:t xml:space="preserve"> A – vlastnosti, výskyt a jejich nebezpečnost.</w:t>
      </w:r>
    </w:p>
    <w:p w:rsidR="008C6B7A" w:rsidRDefault="008C6B7A" w:rsidP="008C6B7A">
      <w:pPr>
        <w:numPr>
          <w:ilvl w:val="0"/>
          <w:numId w:val="33"/>
        </w:numPr>
        <w:spacing w:after="40"/>
      </w:pPr>
      <w:r>
        <w:rPr>
          <w:b/>
        </w:rPr>
        <w:t xml:space="preserve">Intenzivní a ekologické zemědělství – </w:t>
      </w:r>
      <w:r w:rsidRPr="00011F62">
        <w:t>hlavní rozdíly.</w:t>
      </w:r>
      <w:r>
        <w:rPr>
          <w:b/>
        </w:rPr>
        <w:t xml:space="preserve"> </w:t>
      </w:r>
      <w:r w:rsidRPr="00E769C6">
        <w:t xml:space="preserve"> Zásady p</w:t>
      </w:r>
      <w:r>
        <w:t>ěstování rostlin a chovu zvířat v ekologickém zemědělství. Biopotraviny.</w:t>
      </w:r>
    </w:p>
    <w:p w:rsidR="008C6B7A" w:rsidRDefault="008C6B7A" w:rsidP="008C6B7A">
      <w:pPr>
        <w:spacing w:before="160"/>
      </w:pPr>
    </w:p>
    <w:p w:rsidR="008C6B7A" w:rsidRPr="008C6B7A" w:rsidRDefault="008C6B7A" w:rsidP="008C6B7A">
      <w:pPr>
        <w:spacing w:before="160"/>
        <w:rPr>
          <w:b/>
        </w:rPr>
      </w:pPr>
    </w:p>
    <w:sectPr w:rsidR="008C6B7A" w:rsidRPr="008C6B7A" w:rsidSect="00E748A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0475"/>
    <w:multiLevelType w:val="hybridMultilevel"/>
    <w:tmpl w:val="4CDE6F00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A4D46"/>
    <w:multiLevelType w:val="hybridMultilevel"/>
    <w:tmpl w:val="5CE68192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9B0E6F"/>
    <w:multiLevelType w:val="hybridMultilevel"/>
    <w:tmpl w:val="B0D680BA"/>
    <w:lvl w:ilvl="0" w:tplc="62245608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7B1CCE"/>
    <w:multiLevelType w:val="hybridMultilevel"/>
    <w:tmpl w:val="17DA7198"/>
    <w:lvl w:ilvl="0" w:tplc="7EB2007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5D0C69"/>
    <w:multiLevelType w:val="hybridMultilevel"/>
    <w:tmpl w:val="7F267114"/>
    <w:lvl w:ilvl="0" w:tplc="5954641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D30784"/>
    <w:multiLevelType w:val="hybridMultilevel"/>
    <w:tmpl w:val="C6402D32"/>
    <w:lvl w:ilvl="0" w:tplc="4A8C35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2D5966"/>
    <w:multiLevelType w:val="hybridMultilevel"/>
    <w:tmpl w:val="B01E1596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F03CE2"/>
    <w:multiLevelType w:val="hybridMultilevel"/>
    <w:tmpl w:val="F8708D8C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5220B2"/>
    <w:multiLevelType w:val="hybridMultilevel"/>
    <w:tmpl w:val="F6EE9652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294969"/>
    <w:multiLevelType w:val="hybridMultilevel"/>
    <w:tmpl w:val="2ED64D9A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0A6ED6"/>
    <w:multiLevelType w:val="hybridMultilevel"/>
    <w:tmpl w:val="9EAA6C08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ED573D"/>
    <w:multiLevelType w:val="hybridMultilevel"/>
    <w:tmpl w:val="EA60EE80"/>
    <w:lvl w:ilvl="0" w:tplc="7F78C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13790"/>
    <w:multiLevelType w:val="hybridMultilevel"/>
    <w:tmpl w:val="B5E6C3CC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1F4D2D"/>
    <w:multiLevelType w:val="hybridMultilevel"/>
    <w:tmpl w:val="14901FD0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346E58"/>
    <w:multiLevelType w:val="hybridMultilevel"/>
    <w:tmpl w:val="0F24469A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9143C1"/>
    <w:multiLevelType w:val="multilevel"/>
    <w:tmpl w:val="36D60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865E58"/>
    <w:multiLevelType w:val="hybridMultilevel"/>
    <w:tmpl w:val="009CCF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EE6471"/>
    <w:multiLevelType w:val="hybridMultilevel"/>
    <w:tmpl w:val="1354F354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0C5B42"/>
    <w:multiLevelType w:val="hybridMultilevel"/>
    <w:tmpl w:val="5824F4D8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D409A4"/>
    <w:multiLevelType w:val="hybridMultilevel"/>
    <w:tmpl w:val="258A81BA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780F65"/>
    <w:multiLevelType w:val="hybridMultilevel"/>
    <w:tmpl w:val="B2086372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078B5"/>
    <w:multiLevelType w:val="hybridMultilevel"/>
    <w:tmpl w:val="36000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06C17"/>
    <w:multiLevelType w:val="hybridMultilevel"/>
    <w:tmpl w:val="DC08BDCA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9B633A"/>
    <w:multiLevelType w:val="hybridMultilevel"/>
    <w:tmpl w:val="9CA8864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D33329"/>
    <w:multiLevelType w:val="hybridMultilevel"/>
    <w:tmpl w:val="DF8EFFEC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7F6DC8"/>
    <w:multiLevelType w:val="hybridMultilevel"/>
    <w:tmpl w:val="A8DEC096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072238"/>
    <w:multiLevelType w:val="hybridMultilevel"/>
    <w:tmpl w:val="01708714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BD573A"/>
    <w:multiLevelType w:val="hybridMultilevel"/>
    <w:tmpl w:val="16643C16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9D59C9"/>
    <w:multiLevelType w:val="hybridMultilevel"/>
    <w:tmpl w:val="58DC4EA2"/>
    <w:lvl w:ilvl="0" w:tplc="7F78C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A5019A"/>
    <w:multiLevelType w:val="hybridMultilevel"/>
    <w:tmpl w:val="5FEC7D2A"/>
    <w:lvl w:ilvl="0" w:tplc="21A4F18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88639F"/>
    <w:multiLevelType w:val="hybridMultilevel"/>
    <w:tmpl w:val="44B413B0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EA7D62"/>
    <w:multiLevelType w:val="hybridMultilevel"/>
    <w:tmpl w:val="F2A2CC8A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1A6C55"/>
    <w:multiLevelType w:val="hybridMultilevel"/>
    <w:tmpl w:val="85766BF2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706AD4"/>
    <w:multiLevelType w:val="hybridMultilevel"/>
    <w:tmpl w:val="27987E7E"/>
    <w:lvl w:ilvl="0" w:tplc="6EF2CEB4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9"/>
  </w:num>
  <w:num w:numId="4">
    <w:abstractNumId w:val="2"/>
  </w:num>
  <w:num w:numId="5">
    <w:abstractNumId w:val="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26"/>
  </w:num>
  <w:num w:numId="11">
    <w:abstractNumId w:val="22"/>
  </w:num>
  <w:num w:numId="12">
    <w:abstractNumId w:val="0"/>
  </w:num>
  <w:num w:numId="13">
    <w:abstractNumId w:val="30"/>
  </w:num>
  <w:num w:numId="14">
    <w:abstractNumId w:val="31"/>
  </w:num>
  <w:num w:numId="15">
    <w:abstractNumId w:val="10"/>
  </w:num>
  <w:num w:numId="16">
    <w:abstractNumId w:val="32"/>
  </w:num>
  <w:num w:numId="17">
    <w:abstractNumId w:val="24"/>
  </w:num>
  <w:num w:numId="18">
    <w:abstractNumId w:val="27"/>
  </w:num>
  <w:num w:numId="19">
    <w:abstractNumId w:val="25"/>
  </w:num>
  <w:num w:numId="20">
    <w:abstractNumId w:val="33"/>
  </w:num>
  <w:num w:numId="21">
    <w:abstractNumId w:val="20"/>
  </w:num>
  <w:num w:numId="22">
    <w:abstractNumId w:val="19"/>
  </w:num>
  <w:num w:numId="23">
    <w:abstractNumId w:val="14"/>
  </w:num>
  <w:num w:numId="24">
    <w:abstractNumId w:val="1"/>
  </w:num>
  <w:num w:numId="25">
    <w:abstractNumId w:val="6"/>
  </w:num>
  <w:num w:numId="26">
    <w:abstractNumId w:val="18"/>
  </w:num>
  <w:num w:numId="27">
    <w:abstractNumId w:val="12"/>
  </w:num>
  <w:num w:numId="28">
    <w:abstractNumId w:val="13"/>
  </w:num>
  <w:num w:numId="29">
    <w:abstractNumId w:val="4"/>
  </w:num>
  <w:num w:numId="30">
    <w:abstractNumId w:val="16"/>
  </w:num>
  <w:num w:numId="31">
    <w:abstractNumId w:val="21"/>
  </w:num>
  <w:num w:numId="32">
    <w:abstractNumId w:val="23"/>
  </w:num>
  <w:num w:numId="33">
    <w:abstractNumId w:val="2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C8"/>
    <w:rsid w:val="00011F62"/>
    <w:rsid w:val="00012CB4"/>
    <w:rsid w:val="0001556B"/>
    <w:rsid w:val="00063F85"/>
    <w:rsid w:val="000B17D7"/>
    <w:rsid w:val="000C0116"/>
    <w:rsid w:val="000C68DE"/>
    <w:rsid w:val="000E741A"/>
    <w:rsid w:val="000F35D5"/>
    <w:rsid w:val="001B7374"/>
    <w:rsid w:val="001C573F"/>
    <w:rsid w:val="001D507F"/>
    <w:rsid w:val="00200064"/>
    <w:rsid w:val="002B2E86"/>
    <w:rsid w:val="002B408E"/>
    <w:rsid w:val="002D1681"/>
    <w:rsid w:val="00303C23"/>
    <w:rsid w:val="00321DA3"/>
    <w:rsid w:val="003C334B"/>
    <w:rsid w:val="003C36D4"/>
    <w:rsid w:val="003C6214"/>
    <w:rsid w:val="003F794C"/>
    <w:rsid w:val="00443FCA"/>
    <w:rsid w:val="004609BC"/>
    <w:rsid w:val="004A7BE8"/>
    <w:rsid w:val="004B678A"/>
    <w:rsid w:val="004C76C7"/>
    <w:rsid w:val="005252AA"/>
    <w:rsid w:val="00534D6A"/>
    <w:rsid w:val="00543B96"/>
    <w:rsid w:val="00654D55"/>
    <w:rsid w:val="006578DA"/>
    <w:rsid w:val="00677271"/>
    <w:rsid w:val="00693F6E"/>
    <w:rsid w:val="006E079E"/>
    <w:rsid w:val="006F6FAF"/>
    <w:rsid w:val="0070546F"/>
    <w:rsid w:val="007201C4"/>
    <w:rsid w:val="00730D8F"/>
    <w:rsid w:val="00740496"/>
    <w:rsid w:val="007678A9"/>
    <w:rsid w:val="0077475D"/>
    <w:rsid w:val="007753DA"/>
    <w:rsid w:val="007A26C8"/>
    <w:rsid w:val="007B44DA"/>
    <w:rsid w:val="007B7DB4"/>
    <w:rsid w:val="007C4887"/>
    <w:rsid w:val="00801215"/>
    <w:rsid w:val="008302BD"/>
    <w:rsid w:val="00844108"/>
    <w:rsid w:val="008753C7"/>
    <w:rsid w:val="0087701B"/>
    <w:rsid w:val="008C6B7A"/>
    <w:rsid w:val="008D0BC9"/>
    <w:rsid w:val="008D445C"/>
    <w:rsid w:val="008D6C9A"/>
    <w:rsid w:val="00944D49"/>
    <w:rsid w:val="00976E52"/>
    <w:rsid w:val="00994C11"/>
    <w:rsid w:val="009A53A0"/>
    <w:rsid w:val="009A7C5D"/>
    <w:rsid w:val="009B2F09"/>
    <w:rsid w:val="009E25A6"/>
    <w:rsid w:val="00A23947"/>
    <w:rsid w:val="00A353F6"/>
    <w:rsid w:val="00A629BC"/>
    <w:rsid w:val="00A71A03"/>
    <w:rsid w:val="00AD62EC"/>
    <w:rsid w:val="00AE0F29"/>
    <w:rsid w:val="00B02C65"/>
    <w:rsid w:val="00B1162F"/>
    <w:rsid w:val="00B374E2"/>
    <w:rsid w:val="00BA4135"/>
    <w:rsid w:val="00C00702"/>
    <w:rsid w:val="00C07E8A"/>
    <w:rsid w:val="00C73EC3"/>
    <w:rsid w:val="00C96487"/>
    <w:rsid w:val="00CA21A9"/>
    <w:rsid w:val="00CA2DDB"/>
    <w:rsid w:val="00CA3C68"/>
    <w:rsid w:val="00CF6236"/>
    <w:rsid w:val="00D255CB"/>
    <w:rsid w:val="00D44BA9"/>
    <w:rsid w:val="00DC070B"/>
    <w:rsid w:val="00DE2550"/>
    <w:rsid w:val="00DE4028"/>
    <w:rsid w:val="00E16D79"/>
    <w:rsid w:val="00E25B65"/>
    <w:rsid w:val="00E71F98"/>
    <w:rsid w:val="00E72785"/>
    <w:rsid w:val="00E748A2"/>
    <w:rsid w:val="00E769C6"/>
    <w:rsid w:val="00EC2A0B"/>
    <w:rsid w:val="00EE62EB"/>
    <w:rsid w:val="00EF791E"/>
    <w:rsid w:val="00F3281D"/>
    <w:rsid w:val="00F43CC1"/>
    <w:rsid w:val="00F671AB"/>
    <w:rsid w:val="00F81895"/>
    <w:rsid w:val="00F92D0A"/>
    <w:rsid w:val="00F97424"/>
    <w:rsid w:val="00FB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D646D"/>
  <w15:docId w15:val="{834207AA-43E0-446B-B6EA-9BE4B75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78D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B737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2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uživatel</dc:creator>
  <cp:lastModifiedBy>Romana Safrankova</cp:lastModifiedBy>
  <cp:revision>2</cp:revision>
  <cp:lastPrinted>2024-09-03T09:29:00Z</cp:lastPrinted>
  <dcterms:created xsi:type="dcterms:W3CDTF">2026-06-22T08:52:00Z</dcterms:created>
  <dcterms:modified xsi:type="dcterms:W3CDTF">2026-06-22T08:52:00Z</dcterms:modified>
</cp:coreProperties>
</file>